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8C" w:rsidRPr="009B2F8C" w:rsidRDefault="000D093A" w:rsidP="000D093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B2F8C">
        <w:rPr>
          <w:rFonts w:ascii="Times New Roman" w:hAnsi="Times New Roman" w:cs="Times New Roman"/>
          <w:sz w:val="30"/>
          <w:szCs w:val="30"/>
        </w:rPr>
        <w:t>П</w:t>
      </w:r>
      <w:r w:rsidR="0013259E" w:rsidRPr="009B2F8C">
        <w:rPr>
          <w:rFonts w:ascii="Times New Roman" w:hAnsi="Times New Roman" w:cs="Times New Roman"/>
          <w:sz w:val="30"/>
          <w:szCs w:val="30"/>
        </w:rPr>
        <w:t>ЛАН</w:t>
      </w:r>
      <w:r w:rsidRPr="009B2F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D093A" w:rsidRPr="009B2F8C" w:rsidRDefault="000D093A" w:rsidP="000D093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F8C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 w:rsidR="003C6B35" w:rsidRPr="009B2F8C">
        <w:rPr>
          <w:rFonts w:ascii="Times New Roman" w:hAnsi="Times New Roman" w:cs="Times New Roman"/>
          <w:sz w:val="30"/>
          <w:szCs w:val="30"/>
        </w:rPr>
        <w:t xml:space="preserve">Министерства связи </w:t>
      </w:r>
      <w:r w:rsidR="00CC0503">
        <w:rPr>
          <w:rFonts w:ascii="Times New Roman" w:hAnsi="Times New Roman" w:cs="Times New Roman"/>
          <w:sz w:val="30"/>
          <w:szCs w:val="30"/>
        </w:rPr>
        <w:t xml:space="preserve">и </w:t>
      </w:r>
      <w:r w:rsidR="003C6B35" w:rsidRPr="009B2F8C">
        <w:rPr>
          <w:rFonts w:ascii="Times New Roman" w:hAnsi="Times New Roman" w:cs="Times New Roman"/>
          <w:sz w:val="30"/>
          <w:szCs w:val="30"/>
        </w:rPr>
        <w:t xml:space="preserve">информатизации Республики Беларусь </w:t>
      </w:r>
      <w:r w:rsidRPr="009B2F8C">
        <w:rPr>
          <w:rFonts w:ascii="Times New Roman" w:hAnsi="Times New Roman" w:cs="Times New Roman"/>
          <w:sz w:val="30"/>
          <w:szCs w:val="30"/>
        </w:rPr>
        <w:t xml:space="preserve">по реализации </w:t>
      </w:r>
      <w:r w:rsidRPr="009B2F8C">
        <w:rPr>
          <w:rFonts w:ascii="Times New Roman" w:hAnsi="Times New Roman" w:cs="Times New Roman"/>
          <w:spacing w:val="-4"/>
          <w:sz w:val="30"/>
          <w:szCs w:val="30"/>
        </w:rPr>
        <w:t>Республиканской программы мероприятий</w:t>
      </w:r>
      <w:r w:rsidRPr="009B2F8C">
        <w:rPr>
          <w:rFonts w:ascii="Times New Roman" w:hAnsi="Times New Roman" w:cs="Times New Roman"/>
          <w:sz w:val="30"/>
          <w:szCs w:val="30"/>
        </w:rPr>
        <w:t xml:space="preserve"> по проведению в Республике Беларусь 2018 – 2020 годов под знаком Года малой родины</w:t>
      </w:r>
    </w:p>
    <w:p w:rsidR="006B77E4" w:rsidRDefault="006B77E4"/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80"/>
        <w:gridCol w:w="2340"/>
        <w:gridCol w:w="1620"/>
        <w:gridCol w:w="2114"/>
      </w:tblGrid>
      <w:tr w:rsidR="009B2F8C" w:rsidRPr="001E56B3" w:rsidTr="001E56B3">
        <w:trPr>
          <w:tblHeader/>
        </w:trPr>
        <w:tc>
          <w:tcPr>
            <w:tcW w:w="648" w:type="dxa"/>
            <w:shd w:val="clear" w:color="auto" w:fill="auto"/>
          </w:tcPr>
          <w:p w:rsidR="009B2F8C" w:rsidRPr="001E56B3" w:rsidRDefault="009B2F8C" w:rsidP="001E56B3">
            <w:pPr>
              <w:jc w:val="center"/>
              <w:rPr>
                <w:b/>
                <w:sz w:val="22"/>
                <w:szCs w:val="22"/>
              </w:rPr>
            </w:pPr>
            <w:r w:rsidRPr="001E56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280" w:type="dxa"/>
            <w:shd w:val="clear" w:color="auto" w:fill="auto"/>
          </w:tcPr>
          <w:p w:rsidR="009B2F8C" w:rsidRPr="001E56B3" w:rsidRDefault="009B2F8C" w:rsidP="001E56B3">
            <w:pPr>
              <w:jc w:val="center"/>
              <w:rPr>
                <w:b/>
                <w:sz w:val="22"/>
                <w:szCs w:val="22"/>
              </w:rPr>
            </w:pPr>
            <w:r w:rsidRPr="001E56B3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340" w:type="dxa"/>
            <w:shd w:val="clear" w:color="auto" w:fill="auto"/>
          </w:tcPr>
          <w:p w:rsidR="009B2F8C" w:rsidRPr="001E56B3" w:rsidRDefault="009B2F8C" w:rsidP="001E56B3">
            <w:pPr>
              <w:jc w:val="center"/>
              <w:rPr>
                <w:b/>
                <w:sz w:val="22"/>
                <w:szCs w:val="22"/>
              </w:rPr>
            </w:pPr>
            <w:r w:rsidRPr="001E56B3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620" w:type="dxa"/>
            <w:shd w:val="clear" w:color="auto" w:fill="auto"/>
          </w:tcPr>
          <w:p w:rsidR="009B2F8C" w:rsidRPr="001E56B3" w:rsidRDefault="009B2F8C" w:rsidP="001E56B3">
            <w:pPr>
              <w:jc w:val="center"/>
              <w:rPr>
                <w:b/>
                <w:sz w:val="22"/>
                <w:szCs w:val="22"/>
              </w:rPr>
            </w:pPr>
            <w:r w:rsidRPr="001E56B3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14" w:type="dxa"/>
            <w:shd w:val="clear" w:color="auto" w:fill="auto"/>
          </w:tcPr>
          <w:p w:rsidR="009B2F8C" w:rsidRPr="001E56B3" w:rsidRDefault="009B2F8C" w:rsidP="001E56B3">
            <w:pPr>
              <w:jc w:val="center"/>
              <w:rPr>
                <w:b/>
                <w:sz w:val="22"/>
                <w:szCs w:val="22"/>
              </w:rPr>
            </w:pPr>
            <w:r w:rsidRPr="001E56B3">
              <w:rPr>
                <w:b/>
                <w:sz w:val="22"/>
                <w:szCs w:val="22"/>
              </w:rPr>
              <w:t>Ответственные за реализацию Плана в Минсвязи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1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>
            <w:r w:rsidRPr="008E05FE">
              <w:t xml:space="preserve">Поддержание   в надлежащем состоянии зданий и сооружений, строительных площадок, мест проведения строительных и ремонтных работ, а также  зданий котельных, навесов складов  для хранения местных видов топлива, прилегающих территорий в надлежащем техническом и санитарном состоянии  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>Организации системы 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Default="009B2F8C">
            <w:r w:rsidRPr="008E05FE">
              <w:t>СРСМР</w:t>
            </w:r>
          </w:p>
          <w:p w:rsidR="009B2F8C" w:rsidRPr="008E05FE" w:rsidRDefault="009B2F8C">
            <w:r>
              <w:t>УЭ</w:t>
            </w:r>
          </w:p>
          <w:p w:rsidR="009B2F8C" w:rsidRPr="008E05FE" w:rsidRDefault="009B2F8C">
            <w:r w:rsidRPr="008E05FE">
              <w:t xml:space="preserve">УЭС </w:t>
            </w:r>
          </w:p>
          <w:p w:rsidR="009B2F8C" w:rsidRPr="008E05FE" w:rsidRDefault="009B2F8C">
            <w:r w:rsidRPr="008E05FE">
              <w:t xml:space="preserve">ОПС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 w:rsidP="00E576B6">
            <w:r>
              <w:t>2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1E56B3">
            <w:pPr>
              <w:jc w:val="both"/>
            </w:pPr>
            <w:r w:rsidRPr="008E05FE">
              <w:t xml:space="preserve">Участие в проведении общереспубликанских субботников, экологических акций и иных мероприятий по наведению порядка и обустройству территорий 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>Организации системы 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>
            <w:r w:rsidRPr="008E05FE">
              <w:t>УКД</w:t>
            </w:r>
          </w:p>
        </w:tc>
      </w:tr>
      <w:tr w:rsidR="009B2F8C" w:rsidRPr="0034152D" w:rsidTr="001E56B3">
        <w:tc>
          <w:tcPr>
            <w:tcW w:w="648" w:type="dxa"/>
            <w:shd w:val="clear" w:color="auto" w:fill="auto"/>
          </w:tcPr>
          <w:p w:rsidR="009B2F8C" w:rsidRPr="008E05FE" w:rsidRDefault="009B2F8C" w:rsidP="00E576B6">
            <w:r>
              <w:t>3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1E56B3">
            <w:pPr>
              <w:jc w:val="both"/>
            </w:pPr>
            <w:r w:rsidRPr="008E05FE">
              <w:t xml:space="preserve">Поддержание в надлежащем состоянии и обеспечение благоустройства  Мемориального знака воинам связистам  (г. Минск) и  памятника </w:t>
            </w:r>
            <w:proofErr w:type="spellStart"/>
            <w:r w:rsidRPr="008E05FE">
              <w:t>спецсвязистам</w:t>
            </w:r>
            <w:proofErr w:type="spellEnd"/>
            <w:r w:rsidRPr="008E05FE">
              <w:t>, павшим в первые дни войны (у г. Белыничи)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>УО «БГАС»</w:t>
            </w:r>
          </w:p>
          <w:p w:rsidR="009B2F8C" w:rsidRPr="008E05FE" w:rsidRDefault="009B2F8C">
            <w:r w:rsidRPr="008E05FE">
              <w:t>РУП «Спецсвязь»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>
            <w:r w:rsidRPr="008E05FE">
              <w:t xml:space="preserve">УКД </w:t>
            </w:r>
          </w:p>
        </w:tc>
      </w:tr>
      <w:tr w:rsidR="009B2F8C" w:rsidRPr="0034152D" w:rsidTr="001E56B3">
        <w:tc>
          <w:tcPr>
            <w:tcW w:w="648" w:type="dxa"/>
            <w:shd w:val="clear" w:color="auto" w:fill="auto"/>
          </w:tcPr>
          <w:p w:rsidR="009B2F8C" w:rsidRPr="008E05FE" w:rsidRDefault="009B2F8C" w:rsidP="00E576B6">
            <w:r>
              <w:t>4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1E56B3">
            <w:pPr>
              <w:jc w:val="both"/>
            </w:pPr>
            <w:r w:rsidRPr="001E56B3">
              <w:rPr>
                <w:lang w:val="be-BY"/>
              </w:rPr>
              <w:t>П</w:t>
            </w:r>
            <w:proofErr w:type="spellStart"/>
            <w:r w:rsidRPr="008E05FE">
              <w:t>роведение</w:t>
            </w:r>
            <w:proofErr w:type="spellEnd"/>
            <w:r w:rsidRPr="008E05FE">
              <w:t xml:space="preserve"> работ по ремонту, благоустройству поддержанию  надлежащего порядка захоронений воинов-связистов, партизан и подпольщиков, погибших в годы Великой Отечественной войны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>Организации системы 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>
            <w:r w:rsidRPr="008E05FE">
              <w:t>УКД</w:t>
            </w:r>
          </w:p>
        </w:tc>
      </w:tr>
      <w:tr w:rsidR="009B2F8C" w:rsidTr="001E56B3">
        <w:trPr>
          <w:trHeight w:val="930"/>
        </w:trPr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5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>
            <w:r w:rsidRPr="008E05FE">
              <w:t xml:space="preserve">Участие в  республиканских добровольных акциях «Неделя леса» и «Чистый лес» и иных мероприятиях экологической направленности и по охране окружающей среды 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>Организации системы 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Ежегодно</w:t>
            </w:r>
          </w:p>
          <w:p w:rsidR="009B2F8C" w:rsidRPr="008E05FE" w:rsidRDefault="009B2F8C">
            <w:r w:rsidRPr="008E05FE">
              <w:t>апрель, октябрь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>
            <w:r w:rsidRPr="008E05FE">
              <w:t xml:space="preserve">УКД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6</w:t>
            </w:r>
          </w:p>
        </w:tc>
        <w:tc>
          <w:tcPr>
            <w:tcW w:w="8280" w:type="dxa"/>
            <w:shd w:val="clear" w:color="auto" w:fill="auto"/>
          </w:tcPr>
          <w:p w:rsidR="009B2F8C" w:rsidRPr="001E56B3" w:rsidRDefault="009B2F8C" w:rsidP="00E576B6">
            <w:pPr>
              <w:rPr>
                <w:highlight w:val="cyan"/>
              </w:rPr>
            </w:pPr>
            <w:r w:rsidRPr="008E05FE">
              <w:t>У</w:t>
            </w:r>
            <w:r>
              <w:t>частие в Республиканской акции «Посади дерево там, где родился»</w:t>
            </w:r>
            <w:r w:rsidRPr="008E05FE">
              <w:t xml:space="preserve">, в рамках которой предусматриваются мероприятия, встречи с участием земляков, представителей общественности и </w:t>
            </w:r>
            <w:r>
              <w:t>трудовых коллективов, закладка «</w:t>
            </w:r>
            <w:r w:rsidRPr="008E05FE">
              <w:t>аллей земляков</w:t>
            </w:r>
            <w:r>
              <w:t>»</w:t>
            </w:r>
          </w:p>
        </w:tc>
        <w:tc>
          <w:tcPr>
            <w:tcW w:w="2340" w:type="dxa"/>
            <w:shd w:val="clear" w:color="auto" w:fill="auto"/>
          </w:tcPr>
          <w:p w:rsidR="009B2F8C" w:rsidRPr="001E56B3" w:rsidRDefault="009B2F8C" w:rsidP="00E576B6">
            <w:pPr>
              <w:rPr>
                <w:highlight w:val="cyan"/>
              </w:rPr>
            </w:pPr>
            <w:r w:rsidRPr="008E05FE">
              <w:t>Организации системы 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E576B6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1E56B3" w:rsidRDefault="009B2F8C" w:rsidP="00E576B6">
            <w:pPr>
              <w:rPr>
                <w:highlight w:val="cyan"/>
              </w:rPr>
            </w:pPr>
            <w:r w:rsidRPr="008E05FE">
              <w:t xml:space="preserve">УКД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7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1E56B3">
            <w:pPr>
              <w:jc w:val="both"/>
            </w:pPr>
            <w:r w:rsidRPr="008E05FE">
              <w:t>Развитие национальной информационно-коммуникационной инфраструктуры путем строительства волоконно-оптических линий связи к населенным пунктам с числом домохозяйств 50 и более с установкой узлов доступа в целях оказания универсальной услуги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>РУП «</w:t>
            </w:r>
            <w:proofErr w:type="spellStart"/>
            <w:r w:rsidRPr="008E05FE">
              <w:t>Белтелеком</w:t>
            </w:r>
            <w:proofErr w:type="spellEnd"/>
            <w:r w:rsidRPr="008E05FE">
              <w:t>»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>
            <w:r w:rsidRPr="008E05FE">
              <w:t xml:space="preserve">УЭС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8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>
            <w:r w:rsidRPr="008E05FE">
              <w:t xml:space="preserve">Создание </w:t>
            </w:r>
            <w:proofErr w:type="spellStart"/>
            <w:r w:rsidRPr="008E05FE">
              <w:t>безбарьерной</w:t>
            </w:r>
            <w:proofErr w:type="spellEnd"/>
            <w:r w:rsidRPr="008E05FE">
              <w:t xml:space="preserve"> среды для людей с инвалидностью и пожилых людей на объектах почтовой связи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>РУП «Белпочта»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>
            <w:r w:rsidRPr="008E05FE">
              <w:t>ОПС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9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>
            <w:r w:rsidRPr="008E05FE">
              <w:t xml:space="preserve">Участие в проекте для студентов </w:t>
            </w:r>
            <w:r>
              <w:t>учреждений высшего образования «</w:t>
            </w:r>
            <w:r w:rsidRPr="008E05FE">
              <w:t xml:space="preserve">Мой </w:t>
            </w:r>
            <w:r w:rsidRPr="008E05FE">
              <w:lastRenderedPageBreak/>
              <w:t>стиль жизни сегодня</w:t>
            </w:r>
            <w:r>
              <w:t xml:space="preserve"> - Мое здоровье и успех завтра!»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lastRenderedPageBreak/>
              <w:t>УО «БГАС»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>
            <w:r w:rsidRPr="008E05FE">
              <w:t>УКД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lastRenderedPageBreak/>
              <w:t>10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1E56B3">
            <w:pPr>
              <w:jc w:val="both"/>
            </w:pPr>
            <w:r w:rsidRPr="008E05FE">
              <w:t xml:space="preserve">Организация шефской </w:t>
            </w:r>
            <w:r>
              <w:t>работы с  ветеранами со стороны</w:t>
            </w:r>
            <w:r w:rsidRPr="008E05FE">
              <w:t xml:space="preserve"> сту</w:t>
            </w:r>
            <w:r>
              <w:t>дентов и учащихся УО БГАС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>УО «БГАС»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>
            <w:r w:rsidRPr="008E05FE">
              <w:t xml:space="preserve">УКД </w:t>
            </w:r>
          </w:p>
        </w:tc>
      </w:tr>
      <w:tr w:rsidR="009B2F8C" w:rsidRPr="00A31B4C" w:rsidTr="001E56B3"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11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>
            <w:r w:rsidRPr="001E56B3">
              <w:rPr>
                <w:lang w:val="be-BY"/>
              </w:rPr>
              <w:t xml:space="preserve">Обеспечение участия </w:t>
            </w:r>
            <w:r w:rsidRPr="008E05FE">
              <w:t xml:space="preserve">ветеранов войны и труда </w:t>
            </w:r>
            <w:r w:rsidRPr="001E56B3">
              <w:rPr>
                <w:lang w:val="be-BY"/>
              </w:rPr>
              <w:t>в проводимых  со студентами учреждения образования мероприятиях социальной и патриотической направленности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>УО «БГАС»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>
            <w:r w:rsidRPr="008E05FE">
              <w:t xml:space="preserve">УКД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12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>
            <w:r w:rsidRPr="008E05FE">
              <w:t>Организация работы по повышению финансовой грамотности для учащихся учреждения образования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D869FA">
            <w:r w:rsidRPr="008E05FE">
              <w:t>УО «БГАС»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D869FA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D869FA">
            <w:r w:rsidRPr="008E05FE">
              <w:t xml:space="preserve">УЭ </w:t>
            </w:r>
          </w:p>
          <w:p w:rsidR="009B2F8C" w:rsidRPr="008E05FE" w:rsidRDefault="009B2F8C" w:rsidP="00D869FA"/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13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>
            <w:r w:rsidRPr="008E05FE">
              <w:t>Вовлечение в хозяйственный оборот неиспользуемого и неэффективно используемого государственного имущества и имущества, находящегося в собственности организаций с долей государства в уставных фондах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D869FA">
            <w:r w:rsidRPr="008E05FE">
              <w:t>Организации системы 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D869FA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1E56B3">
            <w:pPr>
              <w:ind w:right="-108"/>
            </w:pPr>
            <w:r w:rsidRPr="008E05FE">
              <w:t xml:space="preserve">СРГИ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14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>
            <w:r w:rsidRPr="008E05FE">
              <w:t>Информирование субъектов хозяйствования, а также физических лиц о наличии свободных помещений для осуществления предпринимательской деятельности, размещение указанной информации на стендах, сайтах, в СМИ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730E1C">
            <w:r w:rsidRPr="008E05FE">
              <w:t>Организации системы 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730E1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1E56B3">
            <w:pPr>
              <w:ind w:right="-108"/>
            </w:pPr>
            <w:r w:rsidRPr="008E05FE">
              <w:t xml:space="preserve">СРГИ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15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>
            <w:r w:rsidRPr="008E05FE">
              <w:t xml:space="preserve">Участие по согласованию с органами  по труду, занятости и социальной защите в проведении  мероприятий «Ярмарки вакансий», организуемых для содействия в трудоустройстве незанятым гражданам, в </w:t>
            </w:r>
            <w:r>
              <w:t>том числе в сельской местности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 xml:space="preserve">Организации системы Минсвязи 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1E56B3">
            <w:pPr>
              <w:ind w:right="-108"/>
            </w:pPr>
            <w:r w:rsidRPr="008E05FE">
              <w:t xml:space="preserve">УПИК </w:t>
            </w:r>
          </w:p>
        </w:tc>
      </w:tr>
      <w:tr w:rsidR="009B2F8C" w:rsidTr="001E56B3">
        <w:trPr>
          <w:trHeight w:val="818"/>
        </w:trPr>
        <w:tc>
          <w:tcPr>
            <w:tcW w:w="648" w:type="dxa"/>
            <w:shd w:val="clear" w:color="auto" w:fill="auto"/>
          </w:tcPr>
          <w:p w:rsidR="009B2F8C" w:rsidRPr="008E05FE" w:rsidRDefault="009B2F8C">
            <w:r>
              <w:t>16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>
            <w:r w:rsidRPr="008E05FE">
              <w:t>Размещение тематических материалов, посвященных проведению в Республике Беларусь 2018-2020 годов под знаком Года малой родины в соответствующей рубрике на сайтах организаций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>Организации системы 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>
            <w:r w:rsidRPr="008E05FE">
              <w:t xml:space="preserve">Помощник Министра </w:t>
            </w:r>
          </w:p>
        </w:tc>
      </w:tr>
      <w:tr w:rsidR="009B2F8C" w:rsidTr="001E56B3">
        <w:trPr>
          <w:trHeight w:val="818"/>
        </w:trPr>
        <w:tc>
          <w:tcPr>
            <w:tcW w:w="648" w:type="dxa"/>
            <w:shd w:val="clear" w:color="auto" w:fill="auto"/>
          </w:tcPr>
          <w:p w:rsidR="009B2F8C" w:rsidRPr="008E05FE" w:rsidRDefault="009B2F8C" w:rsidP="00A320A1">
            <w:r>
              <w:t>17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>
            <w:r w:rsidRPr="008E05FE">
              <w:t xml:space="preserve">Участие в проведении Республиканских патриотических и культурно-просветительских акций, направленных на сохранение историко-культурных и нравственных ценностей 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>
            <w:r w:rsidRPr="008E05FE">
              <w:t>Организации системы 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C9723B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C9723B">
            <w:r w:rsidRPr="008E05FE">
              <w:t xml:space="preserve">УКД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 w:rsidP="00E576B6">
            <w:r>
              <w:t>18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E576B6">
            <w:r w:rsidRPr="008E05FE">
              <w:t xml:space="preserve">Обеспечение выполнений мероприятий по подготовке и проведению  Дня белорусской письменности                       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BB4BA5">
            <w:r w:rsidRPr="008E05FE">
              <w:t>РУП «Белпочта»</w:t>
            </w:r>
          </w:p>
          <w:p w:rsidR="009B2F8C" w:rsidRPr="008E05FE" w:rsidRDefault="009B2F8C" w:rsidP="00E576B6">
            <w:r w:rsidRPr="008E05FE">
              <w:t>РУП «</w:t>
            </w:r>
            <w:proofErr w:type="spellStart"/>
            <w:r w:rsidRPr="008E05FE">
              <w:t>Белтелеком</w:t>
            </w:r>
            <w:proofErr w:type="spellEnd"/>
            <w:r w:rsidRPr="008E05FE">
              <w:t>»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BB4BA5">
            <w:r w:rsidRPr="008E05FE">
              <w:t>2019</w:t>
            </w:r>
          </w:p>
        </w:tc>
        <w:tc>
          <w:tcPr>
            <w:tcW w:w="2114" w:type="dxa"/>
            <w:shd w:val="clear" w:color="auto" w:fill="auto"/>
          </w:tcPr>
          <w:p w:rsidR="009B2F8C" w:rsidRDefault="009B2F8C" w:rsidP="00BB4BA5">
            <w:r>
              <w:t>УЭ</w:t>
            </w:r>
          </w:p>
          <w:p w:rsidR="009B2F8C" w:rsidRPr="008E05FE" w:rsidRDefault="009B2F8C" w:rsidP="00BB4BA5">
            <w:r w:rsidRPr="008E05FE">
              <w:t xml:space="preserve">ОПС </w:t>
            </w:r>
          </w:p>
          <w:p w:rsidR="009B2F8C" w:rsidRPr="008E05FE" w:rsidRDefault="009B2F8C" w:rsidP="00BB4BA5">
            <w:r w:rsidRPr="008E05FE">
              <w:t xml:space="preserve">УЭС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 w:rsidP="00E576B6">
            <w:r>
              <w:t>19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E576B6">
            <w:r w:rsidRPr="008E05FE">
              <w:t>Организация проведения тематических проектов и иных мероприятий на базе историко-информационного</w:t>
            </w:r>
          </w:p>
          <w:p w:rsidR="009B2F8C" w:rsidRPr="008E05FE" w:rsidRDefault="009B2F8C" w:rsidP="00E576B6">
            <w:r w:rsidRPr="008E05FE">
              <w:t xml:space="preserve">центра 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E576B6">
            <w:r w:rsidRPr="008E05FE">
              <w:t>РУП «</w:t>
            </w:r>
            <w:proofErr w:type="spellStart"/>
            <w:r w:rsidRPr="008E05FE">
              <w:t>Белтелеком</w:t>
            </w:r>
            <w:proofErr w:type="spellEnd"/>
            <w:r w:rsidRPr="008E05FE">
              <w:t>»</w:t>
            </w:r>
          </w:p>
          <w:p w:rsidR="009B2F8C" w:rsidRPr="008E05FE" w:rsidRDefault="009B2F8C" w:rsidP="00E576B6">
            <w:r w:rsidRPr="008E05FE">
              <w:t>Историко-информационный центр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32534C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32534C">
            <w:r w:rsidRPr="008E05FE">
              <w:t xml:space="preserve">УЭС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 w:rsidP="00E576B6">
            <w:r>
              <w:t>20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E576B6">
            <w:r w:rsidRPr="008E05FE">
              <w:t xml:space="preserve">Организация мероприятий с тематическим наполнением, посвященным </w:t>
            </w:r>
            <w:r w:rsidRPr="008E05FE">
              <w:lastRenderedPageBreak/>
              <w:t>проведению в Республике Беларусь 2018-2020 годов под знаком Года малой родины,  для проходящих оздоровление в детском оздоровительном лагере «Родничок»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E576B6">
            <w:r w:rsidRPr="008E05FE">
              <w:lastRenderedPageBreak/>
              <w:t>РУП «</w:t>
            </w:r>
            <w:proofErr w:type="spellStart"/>
            <w:r w:rsidRPr="008E05FE">
              <w:t>Белтелеком</w:t>
            </w:r>
            <w:proofErr w:type="spellEnd"/>
            <w:r w:rsidRPr="008E05FE">
              <w:t>»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32534C">
            <w:r w:rsidRPr="008E05FE">
              <w:t>ежегодно</w:t>
            </w:r>
          </w:p>
          <w:p w:rsidR="009B2F8C" w:rsidRPr="008E05FE" w:rsidRDefault="009B2F8C" w:rsidP="0032534C">
            <w:r w:rsidRPr="008E05FE">
              <w:lastRenderedPageBreak/>
              <w:t>июнь-август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32534C">
            <w:r>
              <w:lastRenderedPageBreak/>
              <w:t>УКД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 w:rsidP="00E576B6">
            <w:r>
              <w:lastRenderedPageBreak/>
              <w:t>21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E576B6">
            <w:r w:rsidRPr="008E05FE">
              <w:t xml:space="preserve">Включение в предлагаемую для посетителей базы отдыха «Дружба» программу  соответствующей тематики, посвященной проведению в Республике Беларусь 2018-2020 годов под знаком Года малой родины. 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3128DD">
            <w:r w:rsidRPr="008E05FE">
              <w:t>РУП «Белпочта»</w:t>
            </w:r>
          </w:p>
          <w:p w:rsidR="009B2F8C" w:rsidRPr="008E05FE" w:rsidRDefault="009B2F8C" w:rsidP="003128DD"/>
        </w:tc>
        <w:tc>
          <w:tcPr>
            <w:tcW w:w="1620" w:type="dxa"/>
            <w:shd w:val="clear" w:color="auto" w:fill="auto"/>
          </w:tcPr>
          <w:p w:rsidR="009B2F8C" w:rsidRPr="008E05FE" w:rsidRDefault="009B2F8C" w:rsidP="00053036">
            <w:r w:rsidRPr="008E05FE">
              <w:t>ежегодно</w:t>
            </w:r>
          </w:p>
          <w:p w:rsidR="009B2F8C" w:rsidRPr="008E05FE" w:rsidRDefault="009B2F8C" w:rsidP="00053036">
            <w:r w:rsidRPr="008E05FE">
              <w:t>июнь-август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32534C">
            <w:r>
              <w:t>УКД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 w:rsidP="00C9723B">
            <w:r>
              <w:t>22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C9723B">
            <w:r w:rsidRPr="008E05FE">
              <w:t>Создание на сайте Минсвязи специального тематического баннера (рубрики) для освещения  Года малой родины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C9723B">
            <w:r w:rsidRPr="008E05FE">
              <w:t>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C9723B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C9723B">
            <w:r w:rsidRPr="008E05FE">
              <w:t xml:space="preserve">Помощник Министра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 w:rsidP="00C9723B">
            <w:r>
              <w:t>23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1E56B3">
            <w:pPr>
              <w:autoSpaceDE w:val="0"/>
              <w:autoSpaceDN w:val="0"/>
              <w:adjustRightInd w:val="0"/>
              <w:jc w:val="both"/>
            </w:pPr>
            <w:r w:rsidRPr="001E56B3">
              <w:rPr>
                <w:rStyle w:val="2"/>
                <w:rFonts w:eastAsia="Calibri"/>
                <w:spacing w:val="-4"/>
                <w:sz w:val="24"/>
                <w:szCs w:val="24"/>
              </w:rPr>
              <w:t xml:space="preserve">Проведение  встреч с </w:t>
            </w:r>
            <w:r>
              <w:t xml:space="preserve"> трудовыми коллективами, в том числе в рамках деятельности информационно-пропагандистских групп, </w:t>
            </w:r>
            <w:r w:rsidRPr="001E56B3">
              <w:rPr>
                <w:rStyle w:val="2"/>
                <w:rFonts w:eastAsia="Calibri"/>
                <w:spacing w:val="-4"/>
                <w:sz w:val="24"/>
                <w:szCs w:val="24"/>
              </w:rPr>
              <w:t xml:space="preserve">по тематике,  посвященной Году малой </w:t>
            </w:r>
            <w:r w:rsidRPr="001E56B3">
              <w:rPr>
                <w:rStyle w:val="2"/>
                <w:rFonts w:eastAsia="Calibri"/>
                <w:sz w:val="24"/>
                <w:szCs w:val="24"/>
              </w:rPr>
              <w:t xml:space="preserve">родины, и иным </w:t>
            </w:r>
            <w:r>
              <w:t>вопросам общественно-политической жизни страны</w:t>
            </w:r>
          </w:p>
        </w:tc>
        <w:tc>
          <w:tcPr>
            <w:tcW w:w="2340" w:type="dxa"/>
            <w:shd w:val="clear" w:color="auto" w:fill="auto"/>
          </w:tcPr>
          <w:p w:rsidR="009B2F8C" w:rsidRDefault="009B2F8C" w:rsidP="00C9723B">
            <w:r w:rsidRPr="008E05FE">
              <w:t>Минсвязи</w:t>
            </w:r>
          </w:p>
          <w:p w:rsidR="009B2F8C" w:rsidRPr="008E05FE" w:rsidRDefault="009B2F8C" w:rsidP="00C9723B">
            <w:r>
              <w:t>Организации системы 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C9723B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C9723B">
            <w:r w:rsidRPr="008E05FE">
              <w:t xml:space="preserve">Помощник Министра 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 w:rsidP="00C9723B">
            <w:r>
              <w:t>24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1E56B3">
            <w:pPr>
              <w:autoSpaceDE w:val="0"/>
              <w:autoSpaceDN w:val="0"/>
              <w:adjustRightInd w:val="0"/>
              <w:jc w:val="both"/>
            </w:pPr>
            <w:r w:rsidRPr="008E05FE">
              <w:t xml:space="preserve">Принятие иных мер по реализации Республиканской программы мероприятий по проведению в Республике Беларусь 2018 - 2020 годов под знаком Года малой родины, утвержденной  постановлением Совета Министров Республики Беларусь от 18.07.2018 № 547    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C9723B">
            <w:r w:rsidRPr="008E05FE">
              <w:t xml:space="preserve">Организации системы Минсвязи 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C9723B">
            <w:r w:rsidRPr="008E05FE">
              <w:t>2018-2020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C9723B">
            <w:r w:rsidRPr="008E05FE">
              <w:t>УЭ совместно со структурными подразделениями Минсвязи</w:t>
            </w:r>
          </w:p>
        </w:tc>
      </w:tr>
      <w:tr w:rsidR="009B2F8C" w:rsidTr="001E56B3">
        <w:tc>
          <w:tcPr>
            <w:tcW w:w="648" w:type="dxa"/>
            <w:shd w:val="clear" w:color="auto" w:fill="auto"/>
          </w:tcPr>
          <w:p w:rsidR="009B2F8C" w:rsidRPr="008E05FE" w:rsidRDefault="009B2F8C" w:rsidP="00C9723B">
            <w:r>
              <w:t>25</w:t>
            </w:r>
          </w:p>
        </w:tc>
        <w:tc>
          <w:tcPr>
            <w:tcW w:w="8280" w:type="dxa"/>
            <w:shd w:val="clear" w:color="auto" w:fill="auto"/>
          </w:tcPr>
          <w:p w:rsidR="009B2F8C" w:rsidRPr="008E05FE" w:rsidRDefault="009B2F8C" w:rsidP="001E56B3">
            <w:pPr>
              <w:jc w:val="both"/>
            </w:pPr>
            <w:r w:rsidRPr="008E05FE">
              <w:t>Разработка Планов мероприятий по реализации Указа Президента Республики Беларусь от 20</w:t>
            </w:r>
            <w:r>
              <w:t xml:space="preserve">.06.2018 </w:t>
            </w:r>
            <w:r w:rsidRPr="008E05FE">
              <w:t xml:space="preserve"> № 247 «О проведении Года малой родины», Республиканской программы мероприятий по проведению в Республике Беларусь 2018 - 2020 годов под знаком Года малой родины, утвержденной  постановлением Совета Министров Республики Беларусь от 18.07.2018 № 547    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C9723B">
            <w:r w:rsidRPr="008E05FE">
              <w:t xml:space="preserve">Организации системы Минсвязи 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C9723B">
            <w:r>
              <w:t>д</w:t>
            </w:r>
            <w:r w:rsidRPr="008E05FE">
              <w:t>о 01.</w:t>
            </w:r>
            <w:r>
              <w:t>10</w:t>
            </w:r>
            <w:r w:rsidRPr="008E05FE">
              <w:t>.2018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C9723B">
            <w:r>
              <w:t>УЭ с</w:t>
            </w:r>
            <w:r w:rsidRPr="008E05FE">
              <w:t>овместно со структурными подразделениями Минсвязи</w:t>
            </w:r>
          </w:p>
        </w:tc>
      </w:tr>
      <w:tr w:rsidR="009B2F8C" w:rsidRPr="00C9723B" w:rsidTr="001E56B3">
        <w:trPr>
          <w:trHeight w:val="1333"/>
        </w:trPr>
        <w:tc>
          <w:tcPr>
            <w:tcW w:w="648" w:type="dxa"/>
            <w:vMerge w:val="restart"/>
            <w:shd w:val="clear" w:color="auto" w:fill="auto"/>
          </w:tcPr>
          <w:p w:rsidR="009B2F8C" w:rsidRPr="008E05FE" w:rsidRDefault="009B2F8C" w:rsidP="00C9723B">
            <w:r>
              <w:t>26</w:t>
            </w:r>
          </w:p>
        </w:tc>
        <w:tc>
          <w:tcPr>
            <w:tcW w:w="8280" w:type="dxa"/>
            <w:vMerge w:val="restart"/>
            <w:shd w:val="clear" w:color="auto" w:fill="auto"/>
          </w:tcPr>
          <w:p w:rsidR="009B2F8C" w:rsidRPr="008E05FE" w:rsidRDefault="009B2F8C" w:rsidP="001E56B3">
            <w:pPr>
              <w:autoSpaceDE w:val="0"/>
              <w:autoSpaceDN w:val="0"/>
              <w:adjustRightInd w:val="0"/>
              <w:jc w:val="both"/>
            </w:pPr>
            <w:r w:rsidRPr="008E05FE">
              <w:t xml:space="preserve">Предоставление информации о  выполнении Плана мероприятий </w:t>
            </w:r>
            <w:r w:rsidRPr="00117767">
              <w:t xml:space="preserve">Минсвязи, а также мероприятий Республиканской программы. мероприятий по проведению в Республике Беларусь 2018 - 2020 годов под знаком Года малой родины, утвержденной  постановлением Совета Министров Республики Беларусь от 18.07.2018 № 547    </w:t>
            </w: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C9723B">
            <w:r w:rsidRPr="008E05FE">
              <w:t>Организации системы Минсвязи</w:t>
            </w:r>
          </w:p>
        </w:tc>
        <w:tc>
          <w:tcPr>
            <w:tcW w:w="1620" w:type="dxa"/>
            <w:shd w:val="clear" w:color="auto" w:fill="auto"/>
          </w:tcPr>
          <w:p w:rsidR="009B2F8C" w:rsidRPr="008E05FE" w:rsidRDefault="009B2F8C" w:rsidP="00C9723B">
            <w:r>
              <w:t>ежегодно до 10  февраля  года, следующего за отчетным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C9723B"/>
        </w:tc>
      </w:tr>
      <w:tr w:rsidR="009B2F8C" w:rsidRPr="00C9723B" w:rsidTr="001E56B3">
        <w:trPr>
          <w:trHeight w:val="2020"/>
        </w:trPr>
        <w:tc>
          <w:tcPr>
            <w:tcW w:w="648" w:type="dxa"/>
            <w:vMerge/>
            <w:shd w:val="clear" w:color="auto" w:fill="auto"/>
          </w:tcPr>
          <w:p w:rsidR="009B2F8C" w:rsidRPr="001E56B3" w:rsidRDefault="009B2F8C" w:rsidP="00C9723B">
            <w:pPr>
              <w:rPr>
                <w:spacing w:val="-8"/>
              </w:rPr>
            </w:pPr>
          </w:p>
        </w:tc>
        <w:tc>
          <w:tcPr>
            <w:tcW w:w="8280" w:type="dxa"/>
            <w:vMerge/>
            <w:shd w:val="clear" w:color="auto" w:fill="auto"/>
          </w:tcPr>
          <w:p w:rsidR="009B2F8C" w:rsidRPr="001E56B3" w:rsidRDefault="009B2F8C" w:rsidP="001E5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B2F8C" w:rsidRPr="008E05FE" w:rsidRDefault="009B2F8C" w:rsidP="00C9723B"/>
        </w:tc>
        <w:tc>
          <w:tcPr>
            <w:tcW w:w="1620" w:type="dxa"/>
            <w:shd w:val="clear" w:color="auto" w:fill="auto"/>
          </w:tcPr>
          <w:p w:rsidR="009B2F8C" w:rsidRPr="008E05FE" w:rsidRDefault="009B2F8C" w:rsidP="00C9723B">
            <w:r>
              <w:t>ежегодно до 15 февраля  года, следующего за отчетным</w:t>
            </w:r>
          </w:p>
        </w:tc>
        <w:tc>
          <w:tcPr>
            <w:tcW w:w="2114" w:type="dxa"/>
            <w:shd w:val="clear" w:color="auto" w:fill="auto"/>
          </w:tcPr>
          <w:p w:rsidR="009B2F8C" w:rsidRPr="008E05FE" w:rsidRDefault="009B2F8C" w:rsidP="00C9723B">
            <w:r>
              <w:t>Структурные подразделения по компетенции для свода в УЭ</w:t>
            </w:r>
            <w:r w:rsidRPr="008E05FE">
              <w:t xml:space="preserve">  </w:t>
            </w:r>
          </w:p>
        </w:tc>
      </w:tr>
    </w:tbl>
    <w:p w:rsidR="00E77E7C" w:rsidRPr="00C9723B" w:rsidRDefault="00E77E7C"/>
    <w:sectPr w:rsidR="00E77E7C" w:rsidRPr="00C9723B" w:rsidSect="00A320A1">
      <w:pgSz w:w="16838" w:h="11906" w:orient="landscape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7C"/>
    <w:rsid w:val="00053036"/>
    <w:rsid w:val="00055E72"/>
    <w:rsid w:val="0007732B"/>
    <w:rsid w:val="000C3F86"/>
    <w:rsid w:val="000D093A"/>
    <w:rsid w:val="0013259E"/>
    <w:rsid w:val="00184718"/>
    <w:rsid w:val="001A5B2F"/>
    <w:rsid w:val="001C3300"/>
    <w:rsid w:val="001E56B3"/>
    <w:rsid w:val="00272440"/>
    <w:rsid w:val="00274DA6"/>
    <w:rsid w:val="0028372D"/>
    <w:rsid w:val="002C3223"/>
    <w:rsid w:val="003128DD"/>
    <w:rsid w:val="00317C55"/>
    <w:rsid w:val="0032534C"/>
    <w:rsid w:val="0034152D"/>
    <w:rsid w:val="00385A79"/>
    <w:rsid w:val="003B6303"/>
    <w:rsid w:val="003C6B35"/>
    <w:rsid w:val="003D55D5"/>
    <w:rsid w:val="003E26BB"/>
    <w:rsid w:val="00407617"/>
    <w:rsid w:val="004A6C36"/>
    <w:rsid w:val="004D5FF9"/>
    <w:rsid w:val="00517D22"/>
    <w:rsid w:val="005428BF"/>
    <w:rsid w:val="00586536"/>
    <w:rsid w:val="0059338B"/>
    <w:rsid w:val="006B77E4"/>
    <w:rsid w:val="006F5FC7"/>
    <w:rsid w:val="007056EB"/>
    <w:rsid w:val="00730E1C"/>
    <w:rsid w:val="00762CC0"/>
    <w:rsid w:val="008B6283"/>
    <w:rsid w:val="008E05FE"/>
    <w:rsid w:val="00993245"/>
    <w:rsid w:val="009B2F8C"/>
    <w:rsid w:val="009E0F5F"/>
    <w:rsid w:val="00A05A30"/>
    <w:rsid w:val="00A215DA"/>
    <w:rsid w:val="00A241F3"/>
    <w:rsid w:val="00A31B4C"/>
    <w:rsid w:val="00A320A1"/>
    <w:rsid w:val="00A84332"/>
    <w:rsid w:val="00B9541E"/>
    <w:rsid w:val="00BB4BA5"/>
    <w:rsid w:val="00C37E69"/>
    <w:rsid w:val="00C90A29"/>
    <w:rsid w:val="00C9723B"/>
    <w:rsid w:val="00CC0503"/>
    <w:rsid w:val="00CD3270"/>
    <w:rsid w:val="00D342D2"/>
    <w:rsid w:val="00D869FA"/>
    <w:rsid w:val="00DC5DB3"/>
    <w:rsid w:val="00DC67FD"/>
    <w:rsid w:val="00E31013"/>
    <w:rsid w:val="00E31B13"/>
    <w:rsid w:val="00E50D07"/>
    <w:rsid w:val="00E5404A"/>
    <w:rsid w:val="00E576B6"/>
    <w:rsid w:val="00E64743"/>
    <w:rsid w:val="00E77E7C"/>
    <w:rsid w:val="00E8592B"/>
    <w:rsid w:val="00EA1E34"/>
    <w:rsid w:val="00EA7CDE"/>
    <w:rsid w:val="00EB3426"/>
    <w:rsid w:val="00F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7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 Знак Знак"/>
    <w:basedOn w:val="a"/>
    <w:link w:val="a0"/>
    <w:autoRedefine/>
    <w:rsid w:val="000D093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0D09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">
    <w:name w:val="Основной текст (2)"/>
    <w:rsid w:val="002724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5">
    <w:name w:val="Знак Знак Знак"/>
    <w:basedOn w:val="a"/>
    <w:autoRedefine/>
    <w:rsid w:val="00272440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7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 Знак Знак"/>
    <w:basedOn w:val="a"/>
    <w:link w:val="a0"/>
    <w:autoRedefine/>
    <w:rsid w:val="000D093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0D09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">
    <w:name w:val="Основной текст (2)"/>
    <w:rsid w:val="002724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5">
    <w:name w:val="Знак Знак Знак"/>
    <w:basedOn w:val="a"/>
    <w:autoRedefine/>
    <w:rsid w:val="00272440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мероприятия, пункт Респ Прогр</vt:lpstr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мероприятия, пункт Респ Прогр</dc:title>
  <dc:creator>Diyga</dc:creator>
  <cp:lastModifiedBy>Franchkovskaya</cp:lastModifiedBy>
  <cp:revision>2</cp:revision>
  <cp:lastPrinted>2018-08-22T11:29:00Z</cp:lastPrinted>
  <dcterms:created xsi:type="dcterms:W3CDTF">2018-12-06T06:35:00Z</dcterms:created>
  <dcterms:modified xsi:type="dcterms:W3CDTF">2018-12-06T06:35:00Z</dcterms:modified>
</cp:coreProperties>
</file>