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подготовлен Информационно-аналитическим центром </w:t>
      </w:r>
      <w:bookmarkEnd w:id="0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 Президента Республики Беларусь на основе сведений республиканских органов государственного управления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в Беларуси объявлен Годом малой родины. Об этом сообщил Президент Республики Беларусь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состоявшейся 9 февраля 2018 г. торжественной церемонии вручения государственных наград лучшим работникам аграрной отрасли.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Малая родина имеет особое значение в судьбе каждого человека. По словам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”она многолика. Для одних это 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Беларусь“.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Беларусь – красивая и благоустроенная страна с чистыми уютными городами, ухоженными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сельхозугодьями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богатой природой. Государство много сделало в этом направлении и не остановится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”Беларусь – наш общий дом, и в наших интересах сделать его уютным и образцовым. Давайте покажем, что мы истинные и рачительные хозяева своей земли!“, – призвал соотечественников белорусский лидер.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стране 118 районов, 113 городов, 89 поселков городского типа, 23 174 сельских населенных пункта.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января 2018 г. численность населения Республики Беларусь составила 9 491,9 тыс. человек. Городское население составляет 78% от общей численности, сельское – 22%.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программы, иные нормативные документы, предусматривающие развитие белорусских регионов, малых и средних городских поселений, сельской местности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Главными целями развития регионов являются обеспечение устойчивого развития их территорий, улучшение условий жизни населения на основе обеспечения эффективной работы хозяйственного комплекса, инновационного развития и повышения конкурентоспособности экономики.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Ключевые направления регионального развития на текущую пятилетку определены в Программе социально-экономического развития Республики Беларусь на 2016–2020 годы (далее – Программа–2020).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Отличием проводимой региональной политики в текущей пятилетке является переход от механизмов равномерного развития районов и небольших поселений к стратегии концентрации государственных и частных инвестиционных ресурсов в центрах экономического роста, имеющих наиболее высокие характеристики инвестиционной привлекательности, наилучшие предпосылки для получения значимых экономических эффектов.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Программой–2020 определены 62 центра экономического роста (в том числе в Брестской области – 11, Витебской – 12, Гомельской – 10, Гродненской – 8, Минской – 13, Могилевской – 8).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Программы–2020 в областях, г. Минске, районах и городах областного подчинения утверждены Программы социально-экономического развития регионов на 2016–2020 годы. Тактическим инструментом реализации Программ являются ежегодные Планы развития областей,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районов и городов областного 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подчинения. В Программах и Планах развития регионов предусмотрены Комплексы мер по реализации задач на пятилетку и текущий год.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комплексного социально-экономического развития юго-восточного региона Могилевской области и создания благоприятных условий для проживания населения принят Указ Президента Республики Беларусь от 8 июня 2015 г. № 235 ”О социально-экономическом развитии юго-восточного региона Могилевской области“, утверждена соответствующая региональная программа на период до 2020 года.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развитию отдельных районов и городов областного подчинения (список включает Оршанский район Витебской области,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арановичи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Брестской области,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г.Бобруйск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Могилевской области,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Молодечненский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Минской области), имеющих значимый производственный потенциал. Для обеспечения ускоренного развития данных территорий разработаны комплексы мер.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инструментом реализации приоритетов государственной политики в регионах в текущей пятилетке стало использование в бюджетном процессе программно-целевого метода. Финансирование государственных программ увязано с достижением прогнозируемых в них результатов и целевых показателей, которые являются ключевыми показателями эффективности работы руководителей государственных органов. Оказание субъектам хозяйствования государственной финансовой поддержки осуществляется в рамках государственных программ за счет средств республиканского и (или) местных бюджетов на конкурсной основе с использованием принципов равного доступа вне зависимости от форм собственности.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продолжается реализация 21 государственной программы, которые сформированы в соответствии с приоритетами социально-экономического развития Республики Беларусь на 2016–2020 годы.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это Государственная программа о социальной защите и содействии занятости, ”Здоровье народа и демографическая безопасность“, ”Образование и молодежная политика“, Государственная программа развития физической культуры и спорта.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государственных программ содержит мероприятия, направленные на развитие регионов, малых и средних поселений, сельской местности.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стадии реализации находится Государственная программа ”Строительство жилья“.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”Комфортное жилье и благоприятная среда“ реализуется восемь подпрограмм, в том числе: ”Обеспечение качества и доступности услуг“, ”Модернизация и повышение эффективности теплоснабжения“, ”Развитие электроэнергетики и газификации села“, ”Качество и доступность бытовых услуг“.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национальной информационно-коммуникационной инфраструктуры определены Государственной программой развития цифровой экономики и информационного общества.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Государственной программы по развитию и содержанию автомобильных дорог в Республике Беларусь направлены на улучшение транспортно-эксплуатационного состояния республиканских и местных автомобильных дорог.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Государственной программы развития аграрного бизнеса в Республике Беларусь направлена на снижение количества убыточных сельскохозяйственных организаций, повышение эффективности сельскохозяйственного производства и сбыта сельскохозяйственной продукции и продуктов питания, повышение их конкурентоспособности,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 на основе формирования рыночных механизмов хозяйствования и развития аграрного бизнеса, обеспечение положительной динамики работы аграрного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октября 2017 г. принят Указ Президента Республики Беларусь № 365 ”О развитии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области охраны окружающей среды нашли свое отражение в Стратегии в области охраны окружающей среды на период до 2025 года, Водной стратегии на период до 2020 года, Государственной программе ”Охрана окружающей среды и устойчивое использование природных ресурсов“, а также заложены в основу Национального плана действий по развитию ”зеленой“ экономики в Республике Беларусь до 2020 года.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Государственной программы по преодолению последствий катастрофы на Чернобыльской АЭС позволит обеспечить необходимый уровень инфраструктуры, безопасные условия жизнедеятельности населения, проживающего на территории радиоактивного загрязнения. Кроме того, планируется реализация в пострадавших районах специальных инновационных проектов, направленных на социально-экономическое развитие этих районов.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 по сохранению историко-культурного наследия с привлечением средств республиканского и местных бюджетов предусмотрена Государственной инвестиционной программой, утверждаемой Главой государства на текущий год, Государственной программой ”Культура Беларуси“.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стадии реализации находятся мероприятия, предусмотренные утвержденным 13 февраля 2018 г. республиканским планом мероприятий по наведению порядка на земле в 2018 году.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Республикой Беларусь результаты в текущей пятилетке (в контексте развития белорусских регионов, малых и средних городских поселений, сельской местности)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Министерства экономики, в 2017 году в 62 центрах экономического роста использовано 13,9 млрд. рублей инвестиций в основной капитал, или 68% к объему республики (по Программе–2020 –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65%), сформирован экспорт товаров на сумму 18 млрд. долларов США, или 61,5% (по Программе–2020 – не менее 60%).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2017 года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Главы государства развернута работа по созданию перспективных производств с ориентацией на лучшие мировые стандарты в поселках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типа. Создано 7 таких производств, на которые трудоустроено 158 человек.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ородище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создано ЧПУП ”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Олант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Техно“ по углубленной обработке древесины,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г.п.Сосновый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 Светлогорского района – ООО 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”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Форест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Фактор“ по производству пиломатериалов,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г.п.Ореховск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Оршанского района – ООО ”Монолит ПДМ“ по производству текстильных изделий,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Антополь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Дрогичинского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ОАО ”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Антопольская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ватно-прядильная фабрика“.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Программы социально-экономического развития юго-восточного региона Могилевской области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2020 года в этом регионе создано 117 новых коммерческих организаций, в том числе в 2017 году – 46 коммерческих организаций.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обеспечена положительная динамика производства продукции сельского хозяйства в хозяйствах всех категорий – 104,1% к уровню 2016 года, в том числе в растениеводстве – 106,2%, животноводстве – 102,4%. В хозяйствах всех категорий намолочено около 8 млн. тонн зерна при урожайности 33,2 центнера с гектара. В животноводстве отмечается прирост производства (выращивания) скота и птицы (в живом весе) к 2016 году на 2,8% (свыше 1,8 млн. тонн). За 2017 год в хозяйствах всех категорий республики произведено 7,3 млн. тонн молока (102,5%).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прошлый год в сельскохозяйственных организациях республики получено более 11,1 млрд. рублей выручки от реализации продукции, товаров, работ, услуг (117% к 2016 году), рентабельность продаж сложилась на уровне 6,5% против 2,7% в 2016 году. В 1,8 раза сократилось количество убыточных сельскохозяйственных организаций. Убыток получен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182 организациями против 331 организации в 2016 году.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2018 г. по сравнению с январем 2016 г. снижен уровень зарегистрированной безработицы на 0,5% в Гомельской (до 0,7% к численности рабочей силы), Гродненской (до 0,6%) и Могилевской (до 0,6%) областях, на 0,4% – в Брестской (до 0,7%), Витебской (до 0,7%), Минской (до 0,5%) областях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0,2%).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оказанием финансовой поддержки путем предоставления субсидий в 2017 году оказано 1 845 безработным (в 2016 году –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1 810 безработным).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после капитального ремонта введено в эксплуатацию свыше 2,6 млн. кв. м общей площади жилых домов, отремонтировано 9 580 подъездов (с учетом нормативных требований к содержанию подъездов – около 7% от общего количества подъездов), заменено 654 лифта, свыше 250 тыс. единиц устаревшего осветительного оборудования в местах общего пользования на светодиодное.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организациями ЖКХ заменено 265 км водопроводных сетей и 38 км главных коллекторов и уличной канализационной сети, что составляет соответственно 81% и 88% к достигнутому в 2016 году уровню.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энергосберегающих мероприятий за 2017 год произведена замена свыше 600 км изношенных тепловых сетей, что позволило снизить потери тепловой энергии собственного производства при ее транспортировке до 11%. При этом уже около 60% тепловых сетей, находящихся на балансе организаций жилищно-коммунального хозяйства, переложены с использованием ПИ-труб (стальных труб, предварительно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термоизолированных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жестким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пенополиуретаном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трубе-оболочке).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 году задание по общему вводу в эксплуатацию жилья в целом по республике выполнено на 107,1%, в 2017 году – на 108,4%.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расширения возможности решения жилищного вопроса граждан, состоящих на учете нуждающихся в улучшении жилищных условий, в том числе имеющих право на 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поддержку в виде льготных кредитов и субсидий, строительство жилья для них осуществляется с ограничением прибыли застройщика и рентабельности строительства по экономичным проектам и контролируемым ценам. За истекшие два года пятилетки по данному показателю наблюдается также положительная динамика: задание на 2016 год выполнено на 118%, на 2017 год – на 117,2%.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квадратного метра с господдержкой по итогам 2017 года составила 784 рубля при задании 848,5 рублей. Тем самым обеспечена сопоставимость стоимости квадратного метра, строящегося с господдержкой и уровня среднемесячной заработной платы по стране.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Установленные задания по вводу жилья на селе и в малых городах значительно перевыполнены: в 2016 году – 119%, в 2017 году – 127% от годового задания.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 строительству жилья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сельхозорганизациях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 году выполнено на 164,6%, в 2017 году – на 193%.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наблюдается устойчивая тенденция повышения интереса граждан к проживанию в индивидуальных жилых домах, как правило, в сельской местности и на территориях, примыкающих к городским поселениям. За последние два года республика успешно вышла на выполнение установленного параметра – не менее 40% от общего ввода. Задание по вводу индивидуальных жилых домов в 2016 году выполнено на уровне 156,4%, в 2017 году – на 141,8%, а удельный вес ввода индивидуальных жилых домов в общем объеме ввода жилья составил 43,1% и 46,7%, соответственно.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и качества жизни ветеранов, одиноких пожилых людей и инвалидов реализуются мероприятия подпрограммы ”Социальная интеграция инвалидов и пожилых граждан“.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 г. в республике проживало более 9 тыс. ветеранов Великой Отечественной войны, в том числе 1,5 тыс. инвалидов и 4,3 тыс. участников войны, а также почти 18 тыс. граждан, пострадавших от последствий войн.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обследования в 2017 году более 11 тыс. ветеранов и лиц, пострадавших от последствий войны, оказана помощь в ремонте квартир, домов, надворных построек, печей, электропроводки, сантехнического, газового, электротехнического оборудования, в установке пожарных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942,6 тыс. рублей (в 2016 году такая поддержка оказана более 14 тыс. человек на сумму 911,4 тыс. рублей).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гражданам и семьям, находящимся в трудной жизненной ситуации, предоставляют 146 территориальных центров социального обслуживания населения.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нетрудоспособных граждан (пожилые граждане, инвалиды I и II групп), которым оказывались социальные услуги отделениями социальной помощи на дому, на 1 января 2018 г. составила 89,8 тыс. человек (на 0,6% больше, чем в прошлом году).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 января 2018 г. в республике работали 1 220 социальных пунктов и 32 филиала (на 1 января 2017 г. – 1 189 социальных пунктов и 31 филиал). Разовые социально-бытовые услуги нетрудоспособным гражданам оказывались 76 хозяйственными бригадами, комплексное социальное обслуживание предоставлялось 166 бригадами социального обслуживания на мобильной основе.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информации облисполкомов и Минского горисполкома, во всех областях и районах республики выполнены все нормативы государственных социальных стандартов по обслуживанию населения республики в области транспорта.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проводится целенаправленная работа по рациональному использованию недр, своевременной рекультивации земельных участков и карьеров, предоставленных для добычи полезных ископаемых. Так, за 2017 год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земельных участков, предоставленных для разработки месторождений (их частей) полезных ископаемых, общей площадью 214,2 га (в том числе 105,9 га – под сельскохозяйственное использование, 58,1 га – под лесохозяйственное использование и 50,2 га – под иное использование).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 социально-экономическому развитию регионов и повышению уровня и качества жизни населения, проживающего в них, способствует передача месторождений минерально-сырьевых ресурсов в промышленное освоение. В 2017 году обеспечены подготовка и передача в разработку 25 разведанных месторождений (частей) полезных ископаемых (в 2016 году – 16), в том числе: калийных солей – 1, каменной соли – 1, торфа – 4, песка, гравийно-песчаной смеси – 19.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прошлом году распахано и вовлечено в хозяйственный оборот 8 тыс. га пустующих сельскохозяйственных земель.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обустроены 1324 придомовые территории (включая спортивные и детские игровые площадки), отремонтировано около 2 млн. кв. м улично-дорожной сети, устроено 394 га газонов, заасфальтированы территории и подъездные пути к 104 животноводческим фермам и комплексам, снесены 396 неэксплуатируемых сельскохозяйственных объектов,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вовлечено в хозяйственный оборот 122 га освободившихся в результате сноса данных объектов земель.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общая площадь особо охраняемых природных территорий республиканского и местного значения по республике по сравнению с 2016 годом увеличилась на 12,9 тыс. га и составила 1 811,6 тыс. га или 8,72% от общей площади страны.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Экономия воды за счет оборотного и повторно-последовательного ее использования в целом по Республике Беларусь составила в прошлом году 93% (при плане 92%).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в целом по стране и в регионах республики является развитие ”зеленой“ экономики.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примеру, на УП ”Бумажная фабрика“ Гознака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налажено производство офисной бумаги из макулатуры, на ПКУП ”Коммунальник“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г.Бресте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комплекс оборудования для измельчения древесных отходов, на ОАО ”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Житковичихимсервис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“ поставлено оборудование по транспортировке и перегрузке сапропеля.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юго-восточном регионе Могилевской области сфокусирована реализация в Беларуси Программы малых грантов (специальной программы Глобального экологического фонда).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Предполагаются разработка и внедрение принципов зеленого градостроительства в городах Новополоцк, Полоцк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Новогрудок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распространением опыта еще на 10 городов Беларуси (по проекту международной технической помощи ”Беларусь: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зеленого градостроительства в малых и средних городах Беларуси“).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Республике Беларусь медицинской помощи сельским жителям состоит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обеспечения сельского населения.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этапом в оказании медицинской помощи жителям малых поселений являются фельдшерско-акушерские пункты, врачебные амбулатории, участковые больницы. Несмотря на то, что фельдшерско-акушерский пункт рассчитан на обслуживание 700 жителей села Министерством здравоохранения проводится целенаправленная политика по сохранению фельдшерско-акушерских пунктов, даже на 100 человек обслуживаемого населения, как наиболее приближенных к жителям села организаций здравоохранения с учетом удобства расположения и транспортной доступности. Медицинская помощь жителям села на втором этапе оказывается в центральных районных, районных (городских) больницах и поликлиниках, на третьем этапе – в областных, межрайонных организациях здравоохранения и на четвертом – в республиканских организациях здравоохранения.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приоритетном порядке обеспечивается укомплектование специалистами амбулаторно-поликлинической службы в сельской местности. На 1 января 2018 г. показатель укомплектованности врачебными кадрами по занятым должностям составил 96,7% (на 1 января 2017 г. – 95,6%), по среднему медицинскому персоналу – 97,6% (на 1 января 2017 г. – 97%).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соответствии с заявленной организациями здравоохранения потребностью в медицинских кадрах (3 498 должности) в интернатуру (на первое рабочее место) было направлено более 3,5 тыс. выпускников медицинских университетов. Потребность во врачебных медицинских кадрах в 2017 году была удовлетворена в полном объеме.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выездная форма медицинского обслуживания. Выезд бригады специалистов центральной районной больницы проводится по заранее составленному графику с оповещением населения и с учетом сезонности сельскохозяйственных работ.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особенности демографической структуры населения страны (прежде всего высокий удельный вес (25,3%) лиц старше трудоспособного возраста), приоритетным направлением на селе является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 Поэтому в системе здравоохранения функционирует 107 больниц сестринского ухода на 2,8 тыс. коек (в том числе 95 больниц расположены в сельской местности). Всего в республике развернуто 5 022 сестринских и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коек. Это позволило охватить пожилых людей в полной мере необходимой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помощью, как в городе, так и в сельской местности.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амбулатории врача общей практики оснащены автоматизированной информационной системой ”Врач общей практики“, ”Электронный рецепт“.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республике 22,8 тыс. спортивных сооружений. В сельских населенных пунктах имеется 7962 физкультурно-спортивных объекта, в том числе 618 футбольных и других полей для спортивных игр, 1723 спортивных зала и приспособленных помещений, 190 бассейнов и мини-бассейнов, более 3 тыс. плоскостных спортивных площадок. В 118 сельских районах республики работу организуют 4372 специалиста физической культуры и спорта.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форм физкультурно-оздоровительной работы на селе – проведение спортивных соревнований, первенств, турниров. Зимняя и летняя спартакиады сельских жителей проводятся по 7 видам спорта. Подготовку спортивного резерва осуществляют 456 организаций физической культуры и спорта, в том числе 11 средних школ – училищ олимпийского резерва и 445 специализированных учебно-спортивных учреждений.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прошлом году в регионах активизирована работа по материально-техническому обеспечению спортивных школ с увеличением финансирования расходов на эти цели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местных бюджетов и внебюджетных источников (хозяйственной деятельности организаций и спонсорских средств).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 – 2017 годов в республике реализован проект ЕС ”Поддержка устойчивого развития туризма в Беларуси“, который охватывал Полоцкий район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олоцк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Витебской области; окрестности Беловежской Пущи (территория вдоль дороги, окружающей Национальный парк Беловежская Пуща,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Каменецкий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районы) в Брестской области;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Мядельский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озеро Нарочь в Минской области; Мстиславский район и город Мстиславль в Могилевской области; Августовский канал в Гродненской области.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2018 г. в Республике Беларусь насчитывалось 2 319 субъектов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 января 2017 г. – 2 279). В 2017 году белорусские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агроэкоусадьбы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351 128 человек, в том числе представители 58 иностранных государств. Наибольшее количество туристов составили граждане Республики Беларусь – 315 862 человека, среди иностранцев лидируют граждане Российской Федерации (25 107 человек).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Беларусь функционирует 3 812 учреждений дошкольного образования (УДО) (в 2016 году – 3 879), которые посещают 426,3 тыс. детей (в 2016 году – 418,1 тыс.). Организован подвоз 12 291 воспитанника к УДО (в 2016 году – 11 781). Увеличился охват детей в возрасте от года до 6 лет УДО (2017 год – 75,9%, 2016 год – 74,8%). Всех детей пятилетнего возраста готовят к школе. В 2017 году в учреждениях дошкольного образования дополнительно созданы 8,8 тыс. мест, в том числе за счет введения в строй 13 новых детских садов (2,5 тыс. мест).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2017/2018 учебном году функционирует 3 067 учреждений общего среднего образования (далее – УОСО), в которых обучаются 994,5 тыс. учащихся. В сравнении с 2016/2017 учебным годом количество учащихся увеличилось на 12,2 тыс. человек. Организован подвоз к месту обучения около 72,5 тыс.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этих целях задействовано более 1,5 тыс. школьных автобусов.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сентября 2017 г. обеспечен пересмотр всех учебных программ.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 году издано 50 учебных пособий (из них – 41 новый учебник).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материальной базы УОСО продолжена работа по их оснащению современным учебным оборудованием и средствами обучения. В 2017 году приобретено оборудование для 200 кабинетов химии.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специального образования в условиях интегрированного обучения и воспитания получают образование 32,5 тыс. обучающихся с особенностями психофизического развития (ОПФР), или 69,3% от общего количества детей, нуждающихся в получении специального образования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2016/2017 учебном году – 31,4 тыс. детей с ОПФР, или 68,6%).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продолжена оптимизация сети учреждений профессионально-технического образования (далее – УПТО), количество которых сократилось на 20 единиц (со 154 до 134). Количество учреждений среднего специального образования (далее – УССО) сократилось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 единицы (с 115 до 113).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учетом технических и технологических изменений в отраслях экономики в 2017 году для наукоемких и высокотехнологичных производств подготовлено 16,2 тыс. рабочих (в 2016 году – 14,7 тыс.), что составило 53,2 % от общего выпуска (в 2016 году – 51,2%) с повышенным уровнем квалификации (4-й разряд и выше). Две и более квалификации получили 79,6% выпускников (в 2016 году – 78,3 %), что значительно повышает их мобильность и конкурентоспособность на рынке труда.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работу в организации 99,4% выпускников УПТО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2016 году – 97%) и 98,9% выпускников УССО (в 2016 году – 95,6%), подлежащих распределению.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 году подготовлено 80,9 тыс. специалистов с высшим образованием, из них за счет бюджетных сре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форме – 26,3 тыс. Распределено (направлено на работу) 26 тыс. выпускников, или 98,9% от общего количества подлежавших распределению (направлению на работу) (в 2016 году – 19,9 тыс. человек, или 95,8%). Дополнительно направлен на работу по желанию 1 741 выпускник I ступени высшего образования из числа обучавшихся в дневной форме получения образования на условиях оплаты (в 2016 году – 1 168 выпускников).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духовного наследия страны способствует проведение в регионах культурных мероприятий, направленных на популяризацию самобытных региональных культурных традиций.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2010 года в республике проводится акция ”Культурная столица Беларуси“, которая призвана развивать и обогащать культурную жизнь регионов.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Культурными столицами становились Полоцк, Гомель, Несвиж, Могилев, Гродно, Брест, Молодечно, Бобруйск и в 2018 году – Новополоцк.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популярностью в республике пользуются такие праздники и фестивали, как международный фестиваль этнокультурных традиций “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Кліч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Палесся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ясковичи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Петриковского района Гомельской области), международный праздник традиционной культуры “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Браслаўскія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зарніцы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г.Браслав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Витебской области), международный фестиваль песни и музыки “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Дняпроўскія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галасы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Дуброўна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г.Дубровно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Витебской области), республиканские фестивали фольклорного искусства “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Берагіня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г.п.Октябрьский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Гомельской области), народного юмора “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Аўцюкі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(деревни Большие и Малые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Автюки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Калинковичского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Гомельской области). 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 проводятся конкурсы и фестивали международного и республиканского уровня. В 2017 году проведены международный фестиваль анимационных фильмов ”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Анімаёўка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“ (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огилев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котором  приняли участие мультипликаторы из 46 стран мира, было представлено 240 работ. На республиканский открытый конкурс любительского кино имени Юрия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Тарича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”Я снимаю кино“ (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олоцк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представлено180 работ из 19 стран.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Республиканский конкурс на лучшую практику деятельности органов местной власти по реализации государственной культурной политики, Республиканский конкурс ”Город культуры“.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Беларусь создаются условия для развития народных художественных промыслов, которые содействуют популяризации и сохранению традиций ремесленной деятельности.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законодательством в сфере охраны историко-культурного наследия Министерством культуры утверждено 270 проектов зон охраны для более 700 историко-культурных ценностей, которые обеспечивают установление условий содержания и использования территорий, прилегающих к объектам наследия.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придан статус историко-культурной ценности 8 нематериальным проявлениям творчества человека и 3 движимым культурным ценностям. Общее количество историко-культурных ценностей на 1 января 2018 г. составило 5 563 объектов.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историко-культурного наследия активно проводятся восстановительные, ремонтно-реставрационные работы. Ежегодно завершаются ремонтно-реставрационные работы на не менее чем 100 историко-культурных ценностях (их частях), которые выполняются за счет различных источников, не запрещенных законодательством.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2017 году проведена реставрация каплицы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усадебно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-паркового ансамбля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акозель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Дрогичинского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консервация каплицы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аг.Молодово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Ивановского района Брестской области, осуществлялись работы по восстановлению кирпичной кладки наружных стен и усилению фундаментов Восточного корпуса Дворцового комплекса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г.п.Ружаны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велись работы по объекту ”Памятник архитектуры XIX века. Косовский дворцово-парковый ансамбль. Дворец“ и др.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фонда Президента Республики Беларусь по поддержке культуры и искусства выделены средства на проведение работ по консервации с фрагментарной реставрацией бывшего замка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Сморгонского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Коложской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(Борисоглебской) церкви в 2017 году. Гродненскому облисполкому в 2018 году выделены средства республиканского бюджета на проведение работ по реконструкции и реставрации Старого замка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Беларусь решена задача по устранению цифрового неравенства между жителями городского и сельского населения.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возможность подключать новых абонентов одновременно к трем услугам: телефонное соединение, стационарный широкополосный доступ в сеть Интернет, IP-телевидение. В 2017 году были проведены работы по обеспечению технической возможности предоставления универсальной услуги в 111 населенных пунктах страны (45 городских и 66 сельских).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более 2,5 млн. абонентов (в 2016 году – 1,8 млн. абонентов), в том числе 0,3 млн. на сельской сети электросвязи, пользуются преимуществами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мультисервисной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(далее – IMS-платформа), которая предоставляет каждому пользователю комплекс традиционных услуг телефонной связи и новые современные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сервисы (музыкальный марафон, CLIP,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аудиоконференция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виртуальный номер и др.).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модернизация и строительство сетей мобильной связи третьего поколения 3G. Охват территории республики услугами мобильной связи 3G на 1 января 2018 г. увеличился до 95,2%, а охват населения составил 99,9%.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развивается сеть сотовой подвижной электросвязи четвертого поколения 4G (стандарт LTE, позволяющий обеспечить более высокий доступ в сеть Интернет) и услуги на ее основе. На данный момент услуги 4G доступны жителям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всех областных центров и крупных районных центров (в 76 населенных пунктах).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населению доступа к современным услугам и сервисам на высоких скоростях активно проводится работа по строительству волоконно-оптических линий связи непосредственно до потребителя. По этой технологии уже подключено более 1,7 млн. абонентов (в 2016 году – 1,1 млн. абонентов).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абоненты имеют возможность выбора различных технологий для просмотра телевизионных программ – это эфирное цифровое телевизионное вещание, кабельное телевидение, телевидение по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Интернет-протоколу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Почтовые отправления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областных центрах доставляются 1–2 раза в день 6 дней в неделю, а в районах (в том числе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агрогородках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доставляются 1 раз в день 5 дней в неделю. Печатные средства массовой информации доставляются подписчикам в день выхода из печати по всей территории страны.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направления развития регионов Беларуси на 2018 год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Республики Беларусь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состоявшейся 16 февраля 2018 г. рабочей поездки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Слуцкий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выразил уверенность, что ”каждый должен приложить возможные усилия для того, чтобы привнести что-то новое для развития, благоустройства того места, где он родился“. По словам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”неважно, идет ли речь о населенном пункте, улице или дворике, – везде можно что-то сделать, чтобы это место стало еще лучше. Даже если человек посадит несколько деревьев, это уже будет его личный вклад“. ”Каждый за этот год должен что-то сделать, чтобы еще краше стала наша страна“, – подчеркнул Глава государства.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региональное развитие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реализацией инвестиционных проектов, созданием новых конкурентоспособных предприятий и производств, развитием промышленности, сельского хозяйства, малого бизнеса, в том числе в сфере туризма, социальной сферы.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регионах республики в 2018 году планируется создать 1 761 организацию в сфере производства и 6 463 организации в сфере услуг. В 2018–2020 годах в областях запланировано создать не менее 50 перспективных производств с ориентацией на лучшие мировые стандарты в поселках городского типа.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в экономику страны планируется привлечь не менее 1,4 млрд. долларов США прямых иностранных инвестиций на чистой основе (без учета задолженности прямому инвестору за товары (работы, услуги), в том числе в экономику Брестской области – 60 млн. долларов США, Витебской и Гродненской областей – по 70 млн. долларов США, Могилевской области – 75 млн. долларов США, Гомельской – 100 млн. долларов США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Минской – 195 млн. долларов США,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830 млн. долларов США. Стратегии привлечения ресурсов в 2018 году дополняются мерами, обеспечивающими ускоренное развитие в регионах коммуникационной инфраструктуры, современных сре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дистанционных и мобильных форм обслуживания.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трудоустроить не менее 70 тыс. человек на вновь созданные рабочие места за счет создания новых производств и предприятий (из них в Брестской области – 7 160 человек, Витебской – 6 250 человек, Гомельской – 6 950 человек, Гродненской – 5 210 человек, Минской – 10 650 человек, Могилевской – 4 810 человек,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28 700 человек).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ЖКХ предстоит сосредоточить усилия на капитальном ремонте жилфонда, замене лифтов, модернизации котельных, замене тепловых сетей, а также сетей 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водоснабжения и канализации. В 2018 году необходимо завершить реконструкцию очистных сооружений в городах Березино, Быхове, Гродно, Логойске, Мстиславле, Рогачеве, Свислочи.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жилищного строительства будут сформированы, исходя из финансовых возможностей государства, местных бюджетов, а также доходов населения с учетом потребностей регионов и особенностей их дальнейшего развития.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планируется по республике:</w:t>
      </w:r>
    </w:p>
    <w:p w:rsidR="00296159" w:rsidRPr="00296159" w:rsidRDefault="00296159" w:rsidP="002961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ввод жилья – 4 млн. кв. м;</w:t>
      </w:r>
    </w:p>
    <w:p w:rsidR="00296159" w:rsidRPr="00296159" w:rsidRDefault="00296159" w:rsidP="002961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жилья для граждан, состоящих на учете нуждающихся в улучшении жилищных условий, с использованием государственной поддержки – 900 тыс. кв. м;</w:t>
      </w:r>
    </w:p>
    <w:p w:rsidR="00296159" w:rsidRPr="00296159" w:rsidRDefault="00296159" w:rsidP="002961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эксплуатацию жилых домов в сельских населенных пунктах и малых городских поселениях – свыше 1,1 млн. кв. м;</w:t>
      </w:r>
    </w:p>
    <w:p w:rsidR="00296159" w:rsidRPr="00296159" w:rsidRDefault="00296159" w:rsidP="002961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эксплуатацию жилых домов в сельскохозяйственных организациях – более 15,5 млн. кв. м;</w:t>
      </w:r>
    </w:p>
    <w:p w:rsidR="00296159" w:rsidRPr="00296159" w:rsidRDefault="00296159" w:rsidP="002961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строительства индивидуальных жилых домов (без учета затрат на инфраструктуру) – около 1,5 млн. кв. м.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 целенаправленные меры по разрешению проблемных вопросов, связанных с деятельностью частных перевозчиков, согласно требованиям обновленного Закона об автомобильном транспорте и автомобильных перевозках. Как известно, новации вызвали недовольство среди перевозчиков, которые работали как ”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нерегулярщики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“, но по определенному маршруту и расписанию. В Министерстве транспорта и коммуникаций разъяснили, что ”по самым проблемным маршрутам будут назначены дополнительные автобусы. Параллельно ведутся переговоры с индивидуальными перевозчиками. В Министерстве обратили внимание, что теперь маршрутную сеть в регионах формировать будут операторы перевозок. Это абсолютно независимые субъекты хозяйствования, которые в работе той или иной компании на маршруте не заинтересованы. На оказание услуг они проведут конкурсы. Условия для всех будут равными. Кроме того, на удобстве пассажиров новые правила значительно не скажутся. С остановок забирать клиентов не запрещено. При этом перевозчику необходимо согласовать пункты посадки с ГАИ. Это общее требование для безопасности дорожного движения“.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природных ресурсов и охраны окружающей среды планирует в 2018 году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рекультивировать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земельных участков общей площадью 136,9 га, предоставленных для добычи полезных ископаемых, и 114 внутрихозяйственных карьеров общей площадью 97,3 га; провести ликвидационный тампонаж 222 неиспользуемых артезианских скважин.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Министерства здравоохранения, в 2018 году планируется выпуск 2 914 врачей, потребность составляет 2 940 человек.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будет продолжена работа, предусматривающая организацию в регионах работы врача общей практики по принципу команды врачей: врач общей практики, помощник врача общей практики. Работа по принципу команды позволяет приблизить оказание медицинской помощи к пациенту, и за посещение к одному специалисту позволяет получить консультацию врачей ”узких специальностей“. Данная практика с 2012 года начала применяться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положительно себя зарекомендовала.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доступности в регионах лекарственных средств в текущем году РУП ”БЕЛФАРМАЦИЯ“ запланировано к открытию 34 аптеки (в том числе в Брестской 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5 аптек, в Витебской области 10 аптек, в Гомельской области 5 аптек, в Гродненской области 5 аптек, в Минской области 5 аптек, в Могилевской области 3 аптеки).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линии Министерства образования в 2018 году запланировано строительство 17 УДО на 3 110 мест, создание 85 групп кратковременного (от 2 до 7 часов) пребывания, размещение 2 УДО на 48 мест на первых этажах жилых зданий, открытие 3 семейных детских садов (групп)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36 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1 УДО частной формы собственности.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 сентября 2018 г. введены в эксплуатацию 2 УОСО: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1 020 мест и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г.Кричеве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Могилевской области – на 1 020 мест.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будет продолжена работа по оснащению школьных кабинетов современным учебным оборудованием и средствами обучения, в первую очередь химических. Начнется централизованная поставка интерактивных сенсорных систем (панелей) и учебного оборудования для кабинетов биологии.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дальнейшая реализация мероприятий по организации вторичной занятости молодежи.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будет продолжено финансирование ремонтно-реставрационных работ на значимых историко-культурных объектах.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них Коссовский дворцово-парковый ансамбль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Ивацевичского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дворцовый комплекс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ужаны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-Преображенская церковь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г.Полоцке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комплекс бывшего коллегиума иезуитов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д.Юровичи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Калинковичского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костел Божьего Тела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г.Несвиже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дворцово-парковый ансамбль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д.Жиличи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района, Успенский монастырь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д.Пустынки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Мстиславского района, замки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г.Лиде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г.Новогрудке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д.Крево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Сморгонского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ольшаны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Ошмянского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планируется проведение различных мероприятий, посвященных Году малой родины, в том числе в рамках Международного фестиваля искусств “Славянский базар в Витебске”.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года созвучна идея традиционного праздника “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Купалье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(“Александрия собирает друзей”),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пройдет с 7 по 8 июля.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культуры совместно с облисполкомами, Минским горисполком с учетом значимости исторического события или личности в регионах формируется перспективный план создания и установки произведений монументального искусства на 2019–2020 годы.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 г. удельный вес абонентов, переключенных на IMS-платформу, в целом по стране составил 56%, а к концу 2018 года прогнозируется, что данный показатель достигнет 66%.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нынешнем году планируется провести работы по подключению новых абонентов одновременно к трем услугам (телефонное соединение, стационарный широкополосный доступ в сеть Интернет, IP-телевидение) в 146 населенных пунктах страны (45 городских и 101 сельском).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Охват населения Интернетом к концу 2018 года должен составить минимум 73,4% домохозяйств. Общее количество абонентов стационарного широкополосного доступа в сеть Интернет увеличилось с начала 2017 года на 95 тыс. и в начале 2018 года ожидается на уровне 3,16 млн. По итогам работы в текущем году их общее количество прогнозируется на уровне 3,25 млн.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2018 года планируется обеспечить сотовой связью стандарта 4G все населенные пункты с численностью населения от 50 тыс., что позволит более 76% населения пользоваться услугами на ее основе.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почтовой связи планируется оказывать услуги по пополнению банковских платежных карточек, оформлению пакетов документов по выдаче банковских платежных карточек и получению кредитов.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проектов и мероприятий позволит обеспечить повышение уровня жизни и социального обслуживания населения во всех регионах Беларуси.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Республики Беларусь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состоявшегося 2 марта 2018 г. отчета Правительства, Национального банка, облисполкомов и Минского горисполкома об итогах работы экономики за 2017 год и задачах по обеспечению устойчивого экономического роста указал на сохраняющееся в стране межрегиональное расслоение.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есть только у Минской и с большой натяжкой у Гродненской областей.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Валовой региональный продукт этих регионов за прошлую пятилетку и два года текущей вырос в Минской на 28% и в Гродненской на 13%. Остальные регионы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стагнируют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7 лет Брестская область прибавила всего около 5%, Гомель – 3%, Витебская – 2%, а валовой региональный продукт Могилевской области за 7 лет даже сократился», – констатировал Глава государства. </w:t>
      </w:r>
      <w:proofErr w:type="gramEnd"/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Президент поставил задачу Правительству и облисполкомам: «Жизнь наших людей должна быть одинаково комфортной в любом городе и районе. Желание нормально жить и растить детей, возможность трудиться, с интересом и с пользой потратить заработанное должны быть в любом уголке нашей страны». По словам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«основа этого – прежде всего создание новых предприятий… Создание высокопроизводительных рабочих мест и есть основа роста, на них можно зарабатывать приличные деньги, а не просто выплачивать зарплату,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в декабре». «Высокопроизводительных рабочих мест – примерно 5%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созданных. А на уровне райисполкомов, администраций городов, как мне доложили, слова «высокопроизводительные рабочие места» даже и не слышали. Там видят задачу «главное – держать и не увольнять. Не увольнять – это тоже важно, человек должен иметь место работы», – продолжил Глава государства.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Закредитованность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сектора </w:t>
      </w:r>
      <w:proofErr w:type="gram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растет… Предприятия сами должны</w:t>
      </w:r>
      <w:proofErr w:type="gram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зарабатывать деньги и платить налоги в бюджет», – подчеркнул Президент.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 задачу к концу первого квартала 2018 г. восстановить уровень средней зарплаты в стране в 1 тыс. рублей, а в течение года превзойти этот показатель. Увеличить данный показатель следует за счет повышения для категории работников с низкой зарплатой. Речь идет, в частности, об учителях, врачах, работниках детских садов, а также социальной сферы и области культуры.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Проблемой номер один для населения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рост цен. «Мое требование к главе </w:t>
      </w:r>
      <w:proofErr w:type="spellStart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Нацбанка</w:t>
      </w:r>
      <w:proofErr w:type="spellEnd"/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4 месяца назад, – сокращение инфляционных ожиданий», – сказал Президент Республики Беларусь.</w:t>
      </w:r>
    </w:p>
    <w:p w:rsidR="00296159" w:rsidRPr="00296159" w:rsidRDefault="00296159" w:rsidP="002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 лидер заявил губернаторам и Премьер-министру, что «необходимо быть ближе к проблемам людей».</w:t>
      </w:r>
    </w:p>
    <w:p w:rsidR="000D3D97" w:rsidRPr="00296159" w:rsidRDefault="000D3D97" w:rsidP="00296159"/>
    <w:sectPr w:rsidR="000D3D97" w:rsidRPr="0029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E35"/>
    <w:multiLevelType w:val="multilevel"/>
    <w:tmpl w:val="BBE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A1023"/>
    <w:multiLevelType w:val="multilevel"/>
    <w:tmpl w:val="7D3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84216"/>
    <w:multiLevelType w:val="multilevel"/>
    <w:tmpl w:val="19D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A3FD0"/>
    <w:multiLevelType w:val="multilevel"/>
    <w:tmpl w:val="7AD2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1DC9"/>
    <w:multiLevelType w:val="multilevel"/>
    <w:tmpl w:val="BE3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14AE8"/>
    <w:multiLevelType w:val="multilevel"/>
    <w:tmpl w:val="B7F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D0431"/>
    <w:multiLevelType w:val="multilevel"/>
    <w:tmpl w:val="DA6A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0C57"/>
    <w:multiLevelType w:val="multilevel"/>
    <w:tmpl w:val="31E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41962"/>
    <w:multiLevelType w:val="multilevel"/>
    <w:tmpl w:val="D85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1072B"/>
    <w:multiLevelType w:val="multilevel"/>
    <w:tmpl w:val="58E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B3652"/>
    <w:multiLevelType w:val="multilevel"/>
    <w:tmpl w:val="6C7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14D65"/>
    <w:multiLevelType w:val="multilevel"/>
    <w:tmpl w:val="AE6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72249"/>
    <w:multiLevelType w:val="multilevel"/>
    <w:tmpl w:val="28E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16055"/>
    <w:multiLevelType w:val="multilevel"/>
    <w:tmpl w:val="F29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9"/>
    <w:rsid w:val="000D3D97"/>
    <w:rsid w:val="002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Кашкан Ю.М.</dc:creator>
  <cp:lastModifiedBy>Кашкан Ю.М.</cp:lastModifiedBy>
  <cp:revision>1</cp:revision>
  <dcterms:created xsi:type="dcterms:W3CDTF">2018-03-19T12:23:00Z</dcterms:created>
  <dcterms:modified xsi:type="dcterms:W3CDTF">2018-03-19T12:24:00Z</dcterms:modified>
</cp:coreProperties>
</file>